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33F" w:rsidRPr="00E8133F" w:rsidRDefault="00E8133F" w:rsidP="00E8133F">
      <w:pPr>
        <w:jc w:val="center"/>
        <w:rPr>
          <w:rFonts w:ascii="Calisto MT" w:hAnsi="Calisto MT"/>
          <w:b/>
          <w:sz w:val="28"/>
          <w:szCs w:val="22"/>
        </w:rPr>
      </w:pPr>
      <w:r w:rsidRPr="00E8133F">
        <w:rPr>
          <w:rFonts w:ascii="Calisto MT" w:hAnsi="Calisto MT"/>
          <w:b/>
          <w:sz w:val="28"/>
          <w:szCs w:val="22"/>
        </w:rPr>
        <w:t>Trame d’une formation sur les retraites</w:t>
      </w:r>
    </w:p>
    <w:p w:rsidR="00E8133F" w:rsidRPr="00E8133F" w:rsidRDefault="00E8133F" w:rsidP="00E8133F">
      <w:pPr>
        <w:rPr>
          <w:rFonts w:ascii="Calisto MT" w:hAnsi="Calisto MT"/>
          <w:sz w:val="22"/>
          <w:szCs w:val="22"/>
        </w:rPr>
      </w:pPr>
    </w:p>
    <w:p w:rsidR="00E8133F" w:rsidRDefault="00E8133F" w:rsidP="00E8133F">
      <w:pPr>
        <w:rPr>
          <w:rFonts w:ascii="Calisto MT" w:hAnsi="Calisto MT"/>
          <w:sz w:val="22"/>
          <w:szCs w:val="22"/>
        </w:rPr>
      </w:pPr>
    </w:p>
    <w:p w:rsidR="00E8133F" w:rsidRPr="00E8133F" w:rsidRDefault="00E8133F" w:rsidP="00E8133F">
      <w:pPr>
        <w:rPr>
          <w:rFonts w:ascii="Calisto MT" w:hAnsi="Calisto MT"/>
          <w:sz w:val="22"/>
          <w:szCs w:val="22"/>
        </w:rPr>
      </w:pPr>
    </w:p>
    <w:p w:rsidR="00E8133F" w:rsidRPr="00E8133F" w:rsidRDefault="00E8133F" w:rsidP="00E8133F">
      <w:pPr>
        <w:rPr>
          <w:rFonts w:ascii="Calisto MT" w:hAnsi="Calisto MT"/>
          <w:b/>
          <w:szCs w:val="22"/>
        </w:rPr>
      </w:pPr>
      <w:r>
        <w:rPr>
          <w:rFonts w:ascii="Calisto MT" w:hAnsi="Calisto MT"/>
          <w:b/>
          <w:szCs w:val="22"/>
        </w:rPr>
        <w:t xml:space="preserve">1) </w:t>
      </w:r>
      <w:r w:rsidRPr="00E8133F">
        <w:rPr>
          <w:rFonts w:ascii="Calisto MT" w:hAnsi="Calisto MT"/>
          <w:b/>
          <w:szCs w:val="22"/>
        </w:rPr>
        <w:t>Bref historique, assistance/charité, premières caisses, répartition/capitalisation, après-guerre.</w:t>
      </w:r>
    </w:p>
    <w:p w:rsidR="001D7B20" w:rsidRDefault="001D7B20" w:rsidP="001D7B20">
      <w:pPr>
        <w:spacing w:before="60"/>
        <w:ind w:left="284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Il s’agit de puiser quelques éléments dans les documents suivants pour montrer les différentes notions : assistance/charité ; les premières caisses pour fidéliser les salariés ; la répartition et la capitalisation, bien que le retraité ne consomme que la richesse produite au présent ; la mise en place de la Sécu sur la base du rapport de forces de l’après-guerre.</w:t>
      </w:r>
    </w:p>
    <w:p w:rsidR="00E8133F" w:rsidRDefault="00E8133F" w:rsidP="001D7B20">
      <w:pPr>
        <w:spacing w:before="60"/>
        <w:ind w:left="284"/>
        <w:rPr>
          <w:rFonts w:ascii="Calisto MT" w:hAnsi="Calisto MT"/>
          <w:sz w:val="22"/>
          <w:szCs w:val="22"/>
        </w:rPr>
      </w:pPr>
      <w:r w:rsidRPr="00E8133F">
        <w:rPr>
          <w:rFonts w:ascii="Calisto MT" w:hAnsi="Calisto MT"/>
          <w:sz w:val="22"/>
          <w:szCs w:val="22"/>
        </w:rPr>
        <w:t>1a - Histoire des retraites</w:t>
      </w:r>
      <w:r>
        <w:rPr>
          <w:rFonts w:ascii="Calisto MT" w:hAnsi="Calisto MT"/>
          <w:sz w:val="22"/>
          <w:szCs w:val="22"/>
        </w:rPr>
        <w:t xml:space="preserve"> Attac</w:t>
      </w:r>
      <w:r w:rsidRPr="00E8133F">
        <w:rPr>
          <w:rFonts w:ascii="Calisto MT" w:hAnsi="Calisto MT"/>
          <w:sz w:val="22"/>
          <w:szCs w:val="22"/>
        </w:rPr>
        <w:t>.pdf</w:t>
      </w:r>
    </w:p>
    <w:p w:rsidR="00E8133F" w:rsidRDefault="001D4C8B" w:rsidP="001D7B20">
      <w:pPr>
        <w:spacing w:before="60"/>
        <w:ind w:left="284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1b -</w:t>
      </w:r>
      <w:r w:rsidR="00E8133F">
        <w:rPr>
          <w:rFonts w:ascii="Calisto MT" w:hAnsi="Calisto MT"/>
          <w:sz w:val="22"/>
          <w:szCs w:val="22"/>
        </w:rPr>
        <w:t xml:space="preserve"> Historique du 91 Evry.pdf</w:t>
      </w:r>
    </w:p>
    <w:p w:rsidR="00E8133F" w:rsidRDefault="00E8133F" w:rsidP="00E8133F">
      <w:pPr>
        <w:rPr>
          <w:rFonts w:ascii="Calisto MT" w:hAnsi="Calisto MT"/>
          <w:sz w:val="22"/>
          <w:szCs w:val="22"/>
        </w:rPr>
      </w:pPr>
    </w:p>
    <w:p w:rsidR="00C1583D" w:rsidRPr="00E8133F" w:rsidRDefault="00C1583D" w:rsidP="00E8133F">
      <w:pPr>
        <w:rPr>
          <w:rFonts w:ascii="Calisto MT" w:hAnsi="Calisto MT"/>
          <w:sz w:val="22"/>
          <w:szCs w:val="22"/>
        </w:rPr>
      </w:pPr>
    </w:p>
    <w:p w:rsidR="00E8133F" w:rsidRPr="00E8133F" w:rsidRDefault="00E8133F" w:rsidP="00E8133F">
      <w:pPr>
        <w:rPr>
          <w:rFonts w:ascii="Calisto MT" w:hAnsi="Calisto MT"/>
          <w:b/>
          <w:szCs w:val="22"/>
        </w:rPr>
      </w:pPr>
      <w:r>
        <w:rPr>
          <w:rFonts w:ascii="Calisto MT" w:hAnsi="Calisto MT"/>
          <w:b/>
          <w:szCs w:val="22"/>
        </w:rPr>
        <w:t xml:space="preserve">2) </w:t>
      </w:r>
      <w:r w:rsidRPr="00E8133F">
        <w:rPr>
          <w:rFonts w:ascii="Calisto MT" w:hAnsi="Calisto MT"/>
          <w:b/>
          <w:szCs w:val="22"/>
        </w:rPr>
        <w:t>Calcul actuel de la pension, les mécanismes des différents reculs</w:t>
      </w:r>
    </w:p>
    <w:p w:rsidR="001D7B20" w:rsidRDefault="001D7B20" w:rsidP="001D7B20">
      <w:pPr>
        <w:spacing w:before="60"/>
        <w:ind w:left="284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Expliquer les formules : </w:t>
      </w:r>
    </w:p>
    <w:p w:rsidR="00E8133F" w:rsidRDefault="001D7B20" w:rsidP="001D7B20">
      <w:pPr>
        <w:pStyle w:val="Paragraphedeliste"/>
        <w:numPr>
          <w:ilvl w:val="0"/>
          <w:numId w:val="1"/>
        </w:numPr>
        <w:spacing w:before="60"/>
        <w:ind w:left="510" w:hanging="170"/>
        <w:rPr>
          <w:rFonts w:ascii="Calisto MT" w:hAnsi="Calisto MT"/>
          <w:sz w:val="22"/>
          <w:szCs w:val="22"/>
        </w:rPr>
      </w:pPr>
      <w:r w:rsidRPr="001D7B20">
        <w:rPr>
          <w:rFonts w:ascii="Calisto MT" w:hAnsi="Calisto MT"/>
          <w:sz w:val="22"/>
          <w:szCs w:val="22"/>
        </w:rPr>
        <w:t xml:space="preserve">pension = salaire </w:t>
      </w:r>
      <w:r w:rsidR="009554E3">
        <w:rPr>
          <w:rFonts w:ascii="Calisto MT" w:hAnsi="Calisto MT"/>
          <w:sz w:val="22"/>
          <w:szCs w:val="22"/>
        </w:rPr>
        <w:t>porté au</w:t>
      </w:r>
      <w:r w:rsidRPr="001D7B20">
        <w:rPr>
          <w:rFonts w:ascii="Calisto MT" w:hAnsi="Calisto MT"/>
          <w:sz w:val="22"/>
          <w:szCs w:val="22"/>
        </w:rPr>
        <w:t xml:space="preserve"> compte x durée de cotisation / durée exigée</w:t>
      </w:r>
      <w:r w:rsidR="009554E3">
        <w:rPr>
          <w:rFonts w:ascii="Calisto MT" w:hAnsi="Calisto MT"/>
          <w:sz w:val="22"/>
          <w:szCs w:val="22"/>
        </w:rPr>
        <w:t>. Expliquer l</w:t>
      </w:r>
      <w:r w:rsidR="00F052D7">
        <w:rPr>
          <w:rFonts w:ascii="Calisto MT" w:hAnsi="Calisto MT"/>
          <w:sz w:val="22"/>
          <w:szCs w:val="22"/>
        </w:rPr>
        <w:t xml:space="preserve">e salaire </w:t>
      </w:r>
      <w:r w:rsidR="009554E3">
        <w:rPr>
          <w:rFonts w:ascii="Calisto MT" w:hAnsi="Calisto MT"/>
          <w:sz w:val="22"/>
          <w:szCs w:val="22"/>
        </w:rPr>
        <w:t>porté au compte (public ≠ privé).</w:t>
      </w:r>
    </w:p>
    <w:p w:rsidR="00E8133F" w:rsidRPr="00C753B5" w:rsidRDefault="00F052D7" w:rsidP="00C753B5">
      <w:pPr>
        <w:pStyle w:val="Paragraphedeliste"/>
        <w:numPr>
          <w:ilvl w:val="0"/>
          <w:numId w:val="1"/>
        </w:numPr>
        <w:spacing w:before="60"/>
        <w:ind w:left="510" w:hanging="170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équilibre du système si nombre de cotisants x </w:t>
      </w:r>
      <w:r w:rsidR="00B11B11">
        <w:rPr>
          <w:rFonts w:ascii="Calisto MT" w:hAnsi="Calisto MT"/>
          <w:sz w:val="22"/>
          <w:szCs w:val="22"/>
        </w:rPr>
        <w:t>salaire moyen x taux de cotisation</w:t>
      </w:r>
      <w:r>
        <w:rPr>
          <w:rFonts w:ascii="Calisto MT" w:hAnsi="Calisto MT"/>
          <w:sz w:val="22"/>
          <w:szCs w:val="22"/>
        </w:rPr>
        <w:t xml:space="preserve"> = nombre de retraités x pension moyenne</w:t>
      </w:r>
      <w:r w:rsidR="001E4491">
        <w:rPr>
          <w:rFonts w:ascii="Calisto MT" w:hAnsi="Calisto MT"/>
          <w:sz w:val="22"/>
          <w:szCs w:val="22"/>
        </w:rPr>
        <w:t>. Pour rendre concrète la formule, d</w:t>
      </w:r>
      <w:r w:rsidR="00977921">
        <w:rPr>
          <w:rFonts w:ascii="Calisto MT" w:hAnsi="Calisto MT"/>
          <w:sz w:val="22"/>
          <w:szCs w:val="22"/>
        </w:rPr>
        <w:t>iscuter sur l’évolution d’un</w:t>
      </w:r>
      <w:r w:rsidR="009554E3">
        <w:rPr>
          <w:rFonts w:ascii="Calisto MT" w:hAnsi="Calisto MT"/>
          <w:sz w:val="22"/>
          <w:szCs w:val="22"/>
        </w:rPr>
        <w:t xml:space="preserve"> élément pour équilibrer le système.</w:t>
      </w:r>
      <w:r w:rsidR="00C753B5">
        <w:rPr>
          <w:rFonts w:ascii="Calisto MT" w:hAnsi="Calisto MT"/>
          <w:sz w:val="22"/>
          <w:szCs w:val="22"/>
        </w:rPr>
        <w:t xml:space="preserve"> La formule peut aussi s’écrire taux de cotisation = (pension / salaire) x (nombre retraités / nombre cotisants), soit plus simplement taux de cotisation = taux de remplacement x ratio de dépendance. </w:t>
      </w:r>
      <w:r w:rsidRPr="00C753B5">
        <w:rPr>
          <w:rFonts w:ascii="Calisto MT" w:hAnsi="Calisto MT"/>
          <w:sz w:val="22"/>
          <w:szCs w:val="22"/>
        </w:rPr>
        <w:t xml:space="preserve">Revenir en détail </w:t>
      </w:r>
      <w:r w:rsidR="001E4491">
        <w:rPr>
          <w:rFonts w:ascii="Calisto MT" w:hAnsi="Calisto MT"/>
          <w:sz w:val="22"/>
          <w:szCs w:val="22"/>
        </w:rPr>
        <w:t>sur le lien entre les trois composantes</w:t>
      </w:r>
      <w:r w:rsidRPr="00C753B5">
        <w:rPr>
          <w:rFonts w:ascii="Calisto MT" w:hAnsi="Calisto MT"/>
          <w:sz w:val="22"/>
          <w:szCs w:val="22"/>
        </w:rPr>
        <w:t>.</w:t>
      </w:r>
    </w:p>
    <w:p w:rsidR="001D4C8B" w:rsidRDefault="00C53497" w:rsidP="001D4C8B">
      <w:pPr>
        <w:spacing w:before="60"/>
        <w:ind w:left="284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Pour </w:t>
      </w:r>
      <w:r w:rsidR="001D4C8B">
        <w:rPr>
          <w:rFonts w:ascii="Calisto MT" w:hAnsi="Calisto MT"/>
          <w:sz w:val="22"/>
          <w:szCs w:val="22"/>
        </w:rPr>
        <w:t>concrétiser la formule et les régressions, reprendre dans l’ordre chronologique les reculs de la fiche :</w:t>
      </w:r>
    </w:p>
    <w:p w:rsidR="001D4C8B" w:rsidRDefault="001D4C8B" w:rsidP="001D4C8B">
      <w:pPr>
        <w:ind w:left="284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2a - Fiche 2b contre-ré</w:t>
      </w:r>
      <w:r w:rsidRPr="001D4C8B">
        <w:rPr>
          <w:rFonts w:ascii="Calisto MT" w:hAnsi="Calisto MT"/>
          <w:sz w:val="22"/>
          <w:szCs w:val="22"/>
        </w:rPr>
        <w:t>formes.pdf</w:t>
      </w:r>
    </w:p>
    <w:p w:rsidR="00E8133F" w:rsidRDefault="00E8133F" w:rsidP="00A708C8">
      <w:pPr>
        <w:spacing w:before="60"/>
        <w:rPr>
          <w:rFonts w:ascii="Calisto MT" w:hAnsi="Calisto MT"/>
          <w:sz w:val="22"/>
          <w:szCs w:val="22"/>
        </w:rPr>
      </w:pPr>
    </w:p>
    <w:p w:rsidR="00C1583D" w:rsidRPr="00E8133F" w:rsidRDefault="00C1583D" w:rsidP="00A708C8">
      <w:pPr>
        <w:spacing w:before="60"/>
        <w:rPr>
          <w:rFonts w:ascii="Calisto MT" w:hAnsi="Calisto MT"/>
          <w:sz w:val="22"/>
          <w:szCs w:val="22"/>
        </w:rPr>
      </w:pPr>
    </w:p>
    <w:p w:rsidR="00E8133F" w:rsidRPr="00E8133F" w:rsidRDefault="00E8133F" w:rsidP="00E8133F">
      <w:pPr>
        <w:rPr>
          <w:rFonts w:ascii="Calisto MT" w:hAnsi="Calisto MT"/>
          <w:b/>
          <w:szCs w:val="22"/>
        </w:rPr>
      </w:pPr>
      <w:r>
        <w:rPr>
          <w:rFonts w:ascii="Calisto MT" w:hAnsi="Calisto MT"/>
          <w:b/>
          <w:szCs w:val="22"/>
        </w:rPr>
        <w:t xml:space="preserve">3) </w:t>
      </w:r>
      <w:r w:rsidRPr="00E8133F">
        <w:rPr>
          <w:rFonts w:ascii="Calisto MT" w:hAnsi="Calisto MT"/>
          <w:b/>
          <w:szCs w:val="22"/>
        </w:rPr>
        <w:t>Principes des régimes à points et comptes notionnels</w:t>
      </w:r>
    </w:p>
    <w:p w:rsidR="00A708C8" w:rsidRDefault="00A708C8" w:rsidP="001D7B20">
      <w:pPr>
        <w:spacing w:before="60"/>
        <w:ind w:left="284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Reprendre les fiches suivantes en exp</w:t>
      </w:r>
      <w:r w:rsidR="001E20CB">
        <w:rPr>
          <w:rFonts w:ascii="Calisto MT" w:hAnsi="Calisto MT"/>
          <w:sz w:val="22"/>
          <w:szCs w:val="22"/>
        </w:rPr>
        <w:t xml:space="preserve">liquant les éléments importants et les notions solidarités ; prestations / cotisations définies ; contributif / </w:t>
      </w:r>
      <w:proofErr w:type="spellStart"/>
      <w:r w:rsidR="001E20CB">
        <w:rPr>
          <w:rFonts w:ascii="Calisto MT" w:hAnsi="Calisto MT"/>
          <w:sz w:val="22"/>
          <w:szCs w:val="22"/>
        </w:rPr>
        <w:t>redistributif</w:t>
      </w:r>
      <w:proofErr w:type="spellEnd"/>
    </w:p>
    <w:p w:rsidR="00E8133F" w:rsidRDefault="00625162" w:rsidP="001D7B20">
      <w:pPr>
        <w:spacing w:before="60"/>
        <w:ind w:left="284"/>
        <w:rPr>
          <w:rFonts w:ascii="Calisto MT" w:hAnsi="Calisto MT"/>
          <w:sz w:val="22"/>
          <w:szCs w:val="22"/>
        </w:rPr>
      </w:pPr>
      <w:r w:rsidRPr="00625162">
        <w:rPr>
          <w:rFonts w:ascii="Calisto MT" w:hAnsi="Calisto MT"/>
          <w:sz w:val="22"/>
          <w:szCs w:val="22"/>
        </w:rPr>
        <w:t xml:space="preserve">3a - Fiche </w:t>
      </w:r>
      <w:proofErr w:type="spellStart"/>
      <w:r w:rsidRPr="00625162">
        <w:rPr>
          <w:rFonts w:ascii="Calisto MT" w:hAnsi="Calisto MT"/>
          <w:sz w:val="22"/>
          <w:szCs w:val="22"/>
        </w:rPr>
        <w:t>systeme</w:t>
      </w:r>
      <w:proofErr w:type="spellEnd"/>
      <w:r w:rsidRPr="00625162">
        <w:rPr>
          <w:rFonts w:ascii="Calisto MT" w:hAnsi="Calisto MT"/>
          <w:sz w:val="22"/>
          <w:szCs w:val="22"/>
        </w:rPr>
        <w:t xml:space="preserve"> points.pdf</w:t>
      </w:r>
    </w:p>
    <w:p w:rsidR="00E8133F" w:rsidRDefault="00625162" w:rsidP="001D7B20">
      <w:pPr>
        <w:spacing w:before="60"/>
        <w:ind w:left="284"/>
        <w:rPr>
          <w:rFonts w:ascii="Calisto MT" w:hAnsi="Calisto MT"/>
          <w:sz w:val="22"/>
          <w:szCs w:val="22"/>
        </w:rPr>
      </w:pPr>
      <w:r w:rsidRPr="00625162">
        <w:rPr>
          <w:rFonts w:ascii="Calisto MT" w:hAnsi="Calisto MT"/>
          <w:sz w:val="22"/>
          <w:szCs w:val="22"/>
        </w:rPr>
        <w:t xml:space="preserve">3b - Fiche </w:t>
      </w:r>
      <w:proofErr w:type="spellStart"/>
      <w:r w:rsidRPr="00625162">
        <w:rPr>
          <w:rFonts w:ascii="Calisto MT" w:hAnsi="Calisto MT"/>
          <w:sz w:val="22"/>
          <w:szCs w:val="22"/>
        </w:rPr>
        <w:t>systeme</w:t>
      </w:r>
      <w:proofErr w:type="spellEnd"/>
      <w:r w:rsidRPr="00625162">
        <w:rPr>
          <w:rFonts w:ascii="Calisto MT" w:hAnsi="Calisto MT"/>
          <w:sz w:val="22"/>
          <w:szCs w:val="22"/>
        </w:rPr>
        <w:t xml:space="preserve"> points annexe.pdf</w:t>
      </w:r>
    </w:p>
    <w:p w:rsidR="005001EB" w:rsidRDefault="005001EB" w:rsidP="001D7B20">
      <w:pPr>
        <w:spacing w:before="60"/>
        <w:ind w:left="284"/>
        <w:rPr>
          <w:rFonts w:ascii="Calisto MT" w:hAnsi="Calisto MT"/>
          <w:sz w:val="22"/>
          <w:szCs w:val="22"/>
        </w:rPr>
      </w:pPr>
      <w:r w:rsidRPr="005001EB">
        <w:rPr>
          <w:rFonts w:ascii="Calisto MT" w:hAnsi="Calisto MT"/>
          <w:sz w:val="22"/>
          <w:szCs w:val="22"/>
        </w:rPr>
        <w:t>3c - COR transition systeme.pdf</w:t>
      </w:r>
      <w:r>
        <w:rPr>
          <w:rFonts w:ascii="Calisto MT" w:hAnsi="Calisto MT"/>
          <w:sz w:val="22"/>
          <w:szCs w:val="22"/>
        </w:rPr>
        <w:t> : cette vision du COR sur les différents systèmes peut être utile</w:t>
      </w:r>
      <w:r w:rsidR="00A708C8">
        <w:rPr>
          <w:rFonts w:ascii="Calisto MT" w:hAnsi="Calisto MT"/>
          <w:sz w:val="22"/>
          <w:szCs w:val="22"/>
        </w:rPr>
        <w:t xml:space="preserve"> pour le formateur/</w:t>
      </w:r>
      <w:proofErr w:type="spellStart"/>
      <w:r w:rsidR="00A708C8">
        <w:rPr>
          <w:rFonts w:ascii="Calisto MT" w:hAnsi="Calisto MT"/>
          <w:sz w:val="22"/>
          <w:szCs w:val="22"/>
        </w:rPr>
        <w:t>rice</w:t>
      </w:r>
      <w:proofErr w:type="spellEnd"/>
      <w:r w:rsidR="00A708C8">
        <w:rPr>
          <w:rFonts w:ascii="Calisto MT" w:hAnsi="Calisto MT"/>
          <w:sz w:val="22"/>
          <w:szCs w:val="22"/>
        </w:rPr>
        <w:t xml:space="preserve"> (beaucoup moins pour les </w:t>
      </w:r>
      <w:proofErr w:type="spellStart"/>
      <w:r w:rsidR="00A708C8">
        <w:rPr>
          <w:rFonts w:ascii="Calisto MT" w:hAnsi="Calisto MT"/>
          <w:sz w:val="22"/>
          <w:szCs w:val="22"/>
        </w:rPr>
        <w:t>sessionnaires</w:t>
      </w:r>
      <w:proofErr w:type="spellEnd"/>
      <w:r w:rsidR="00A708C8">
        <w:rPr>
          <w:rFonts w:ascii="Calisto MT" w:hAnsi="Calisto MT"/>
          <w:sz w:val="22"/>
          <w:szCs w:val="22"/>
        </w:rPr>
        <w:t>)</w:t>
      </w:r>
      <w:r w:rsidR="00C532B1">
        <w:rPr>
          <w:rFonts w:ascii="Calisto MT" w:hAnsi="Calisto MT"/>
          <w:sz w:val="22"/>
          <w:szCs w:val="22"/>
        </w:rPr>
        <w:t>, elle minimise les différences, montre les paramètres, pointe la transition</w:t>
      </w:r>
      <w:r w:rsidR="00C668FB">
        <w:rPr>
          <w:rFonts w:ascii="Calisto MT" w:hAnsi="Calisto MT"/>
          <w:sz w:val="22"/>
          <w:szCs w:val="22"/>
        </w:rPr>
        <w:t xml:space="preserve"> et les problèmes soulevés</w:t>
      </w:r>
      <w:r w:rsidR="00C532B1">
        <w:rPr>
          <w:rFonts w:ascii="Calisto MT" w:hAnsi="Calisto MT"/>
          <w:sz w:val="22"/>
          <w:szCs w:val="22"/>
        </w:rPr>
        <w:t>.</w:t>
      </w:r>
    </w:p>
    <w:p w:rsidR="00E8133F" w:rsidRDefault="005A4640" w:rsidP="002A1C81">
      <w:pPr>
        <w:spacing w:before="60"/>
        <w:ind w:left="284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3d - COR solidarité</w:t>
      </w:r>
      <w:r w:rsidRPr="005A4640">
        <w:rPr>
          <w:rFonts w:ascii="Calisto MT" w:hAnsi="Calisto MT"/>
          <w:sz w:val="22"/>
          <w:szCs w:val="22"/>
        </w:rPr>
        <w:t>s.pdf</w:t>
      </w:r>
      <w:r>
        <w:rPr>
          <w:rFonts w:ascii="Calisto MT" w:hAnsi="Calisto MT"/>
          <w:sz w:val="22"/>
          <w:szCs w:val="22"/>
        </w:rPr>
        <w:t xml:space="preserve"> : </w:t>
      </w:r>
      <w:r w:rsidR="00DB07C3">
        <w:rPr>
          <w:rFonts w:ascii="Calisto MT" w:hAnsi="Calisto MT"/>
          <w:sz w:val="22"/>
          <w:szCs w:val="22"/>
        </w:rPr>
        <w:t>à connaître, tout n’est pas à dire</w:t>
      </w:r>
      <w:r w:rsidR="002A1C81">
        <w:rPr>
          <w:rFonts w:ascii="Calisto MT" w:hAnsi="Calisto MT"/>
          <w:sz w:val="22"/>
          <w:szCs w:val="22"/>
        </w:rPr>
        <w:t>. Des éléments peuvent concrétiser des in</w:t>
      </w:r>
      <w:r w:rsidR="002F51E8">
        <w:rPr>
          <w:rFonts w:ascii="Calisto MT" w:hAnsi="Calisto MT"/>
          <w:sz w:val="22"/>
          <w:szCs w:val="22"/>
        </w:rPr>
        <w:t>terrogations dans la discussion (espérance de vie, réversion, poids des études, carrière longue, 25 meilleures années ou toute la carrière, rendement des solidarités, financement externe des solidarités, transposition).</w:t>
      </w:r>
    </w:p>
    <w:p w:rsidR="00E8133F" w:rsidRDefault="00E8133F" w:rsidP="001D7B20">
      <w:pPr>
        <w:spacing w:before="60"/>
        <w:ind w:left="284"/>
        <w:rPr>
          <w:rFonts w:ascii="Calisto MT" w:hAnsi="Calisto MT"/>
          <w:sz w:val="22"/>
          <w:szCs w:val="22"/>
        </w:rPr>
      </w:pPr>
    </w:p>
    <w:p w:rsidR="00C1583D" w:rsidRPr="00E8133F" w:rsidRDefault="00C1583D" w:rsidP="001D7B20">
      <w:pPr>
        <w:spacing w:before="60"/>
        <w:ind w:left="284"/>
        <w:rPr>
          <w:rFonts w:ascii="Calisto MT" w:hAnsi="Calisto MT"/>
          <w:sz w:val="22"/>
          <w:szCs w:val="22"/>
        </w:rPr>
      </w:pPr>
    </w:p>
    <w:p w:rsidR="00E8133F" w:rsidRPr="00E8133F" w:rsidRDefault="00E8133F" w:rsidP="00E8133F">
      <w:pPr>
        <w:rPr>
          <w:rFonts w:ascii="Calisto MT" w:hAnsi="Calisto MT"/>
          <w:b/>
          <w:szCs w:val="22"/>
        </w:rPr>
      </w:pPr>
      <w:r>
        <w:rPr>
          <w:rFonts w:ascii="Calisto MT" w:hAnsi="Calisto MT"/>
          <w:b/>
          <w:szCs w:val="22"/>
        </w:rPr>
        <w:t xml:space="preserve">4) </w:t>
      </w:r>
      <w:r w:rsidRPr="00E8133F">
        <w:rPr>
          <w:rFonts w:ascii="Calisto MT" w:hAnsi="Calisto MT"/>
          <w:b/>
          <w:szCs w:val="22"/>
        </w:rPr>
        <w:t>Ce que l'on sait de ce qui est envisagé, en insistant sur H/F, droits familiaux, réversion, ...</w:t>
      </w:r>
    </w:p>
    <w:p w:rsidR="005107C4" w:rsidRDefault="00C63687" w:rsidP="00FF2873">
      <w:pPr>
        <w:spacing w:before="80"/>
        <w:ind w:left="284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Système à points </w:t>
      </w:r>
      <w:r w:rsidR="00FF2873">
        <w:rPr>
          <w:rFonts w:ascii="Calisto MT" w:hAnsi="Calisto MT"/>
          <w:sz w:val="22"/>
          <w:szCs w:val="22"/>
        </w:rPr>
        <w:t xml:space="preserve">purement </w:t>
      </w:r>
      <w:r>
        <w:rPr>
          <w:rFonts w:ascii="Calisto MT" w:hAnsi="Calisto MT"/>
          <w:sz w:val="22"/>
          <w:szCs w:val="22"/>
        </w:rPr>
        <w:t xml:space="preserve">contributif + </w:t>
      </w:r>
      <w:r w:rsidR="005107C4">
        <w:rPr>
          <w:rFonts w:ascii="Calisto MT" w:hAnsi="Calisto MT"/>
          <w:sz w:val="22"/>
          <w:szCs w:val="22"/>
        </w:rPr>
        <w:t xml:space="preserve">système de </w:t>
      </w:r>
      <w:r>
        <w:rPr>
          <w:rFonts w:ascii="Calisto MT" w:hAnsi="Calisto MT"/>
          <w:sz w:val="22"/>
          <w:szCs w:val="22"/>
        </w:rPr>
        <w:t>s</w:t>
      </w:r>
      <w:r w:rsidR="005107C4">
        <w:rPr>
          <w:rFonts w:ascii="Calisto MT" w:hAnsi="Calisto MT"/>
          <w:sz w:val="22"/>
          <w:szCs w:val="22"/>
        </w:rPr>
        <w:t xml:space="preserve">olidarités </w:t>
      </w:r>
      <w:proofErr w:type="spellStart"/>
      <w:r w:rsidR="005107C4">
        <w:rPr>
          <w:rFonts w:ascii="Calisto MT" w:hAnsi="Calisto MT"/>
          <w:sz w:val="22"/>
          <w:szCs w:val="22"/>
        </w:rPr>
        <w:t>redistributif</w:t>
      </w:r>
      <w:proofErr w:type="spellEnd"/>
      <w:r w:rsidR="00857F36">
        <w:rPr>
          <w:rFonts w:ascii="Calisto MT" w:hAnsi="Calisto MT"/>
          <w:sz w:val="22"/>
          <w:szCs w:val="22"/>
        </w:rPr>
        <w:t xml:space="preserve"> (contenu négociable s’il ne coûte pas plus cher</w:t>
      </w:r>
      <w:r w:rsidR="00FF2873">
        <w:rPr>
          <w:rFonts w:ascii="Calisto MT" w:hAnsi="Calisto MT"/>
          <w:sz w:val="22"/>
          <w:szCs w:val="22"/>
        </w:rPr>
        <w:t xml:space="preserve"> que les 20 % actuels – interrogation sur le 12 % réversion</w:t>
      </w:r>
      <w:r w:rsidR="00857F36">
        <w:rPr>
          <w:rFonts w:ascii="Calisto MT" w:hAnsi="Calisto MT"/>
          <w:sz w:val="22"/>
          <w:szCs w:val="22"/>
        </w:rPr>
        <w:t>).</w:t>
      </w:r>
      <w:r w:rsidR="00857F36">
        <w:rPr>
          <w:rFonts w:ascii="Calisto MT" w:hAnsi="Calisto MT"/>
          <w:sz w:val="22"/>
          <w:szCs w:val="22"/>
        </w:rPr>
        <w:br/>
      </w:r>
      <w:r w:rsidR="005107C4">
        <w:rPr>
          <w:rFonts w:ascii="Calisto MT" w:hAnsi="Calisto MT"/>
          <w:sz w:val="22"/>
          <w:szCs w:val="22"/>
        </w:rPr>
        <w:t xml:space="preserve">Actuel : </w:t>
      </w:r>
      <w:r w:rsidR="00FF2873">
        <w:rPr>
          <w:rFonts w:ascii="Calisto MT" w:hAnsi="Calisto MT"/>
          <w:sz w:val="22"/>
          <w:szCs w:val="22"/>
        </w:rPr>
        <w:t xml:space="preserve">le </w:t>
      </w:r>
      <w:r w:rsidR="005107C4">
        <w:rPr>
          <w:rFonts w:ascii="Calisto MT" w:hAnsi="Calisto MT"/>
          <w:sz w:val="22"/>
          <w:szCs w:val="22"/>
        </w:rPr>
        <w:t xml:space="preserve">cœur du système </w:t>
      </w:r>
      <w:r w:rsidR="00FF2873">
        <w:rPr>
          <w:rFonts w:ascii="Calisto MT" w:hAnsi="Calisto MT"/>
          <w:sz w:val="22"/>
          <w:szCs w:val="22"/>
        </w:rPr>
        <w:t xml:space="preserve">est </w:t>
      </w:r>
      <w:proofErr w:type="spellStart"/>
      <w:r w:rsidR="005107C4">
        <w:rPr>
          <w:rFonts w:ascii="Calisto MT" w:hAnsi="Calisto MT"/>
          <w:sz w:val="22"/>
          <w:szCs w:val="22"/>
        </w:rPr>
        <w:t>redistributif</w:t>
      </w:r>
      <w:proofErr w:type="spellEnd"/>
      <w:r w:rsidR="005107C4">
        <w:rPr>
          <w:rFonts w:ascii="Calisto MT" w:hAnsi="Calisto MT"/>
          <w:sz w:val="22"/>
          <w:szCs w:val="22"/>
        </w:rPr>
        <w:t xml:space="preserve"> (25 meilleures années) + </w:t>
      </w:r>
      <w:r w:rsidR="00FF2873">
        <w:rPr>
          <w:rFonts w:ascii="Calisto MT" w:hAnsi="Calisto MT"/>
          <w:sz w:val="22"/>
          <w:szCs w:val="22"/>
        </w:rPr>
        <w:t xml:space="preserve">les </w:t>
      </w:r>
      <w:r w:rsidR="005107C4">
        <w:rPr>
          <w:rFonts w:ascii="Calisto MT" w:hAnsi="Calisto MT"/>
          <w:sz w:val="22"/>
          <w:szCs w:val="22"/>
        </w:rPr>
        <w:t xml:space="preserve">solidarités </w:t>
      </w:r>
      <w:r w:rsidR="005107C4" w:rsidRPr="00FF2873">
        <w:rPr>
          <w:rFonts w:ascii="Calisto MT" w:hAnsi="Calisto MT"/>
          <w:sz w:val="22"/>
          <w:szCs w:val="22"/>
        </w:rPr>
        <w:t>représentant</w:t>
      </w:r>
      <w:r w:rsidR="00C532B1" w:rsidRPr="00FF2873">
        <w:rPr>
          <w:rFonts w:ascii="Calisto MT" w:hAnsi="Calisto MT"/>
          <w:sz w:val="22"/>
          <w:szCs w:val="22"/>
        </w:rPr>
        <w:t xml:space="preserve"> </w:t>
      </w:r>
      <w:r w:rsidR="005107C4" w:rsidRPr="00FF2873">
        <w:rPr>
          <w:rFonts w:ascii="Calisto MT" w:hAnsi="Calisto MT"/>
          <w:sz w:val="22"/>
          <w:szCs w:val="22"/>
        </w:rPr>
        <w:t>2</w:t>
      </w:r>
      <w:r w:rsidR="001E4491" w:rsidRPr="00FF2873">
        <w:rPr>
          <w:rFonts w:ascii="Calisto MT" w:hAnsi="Calisto MT"/>
          <w:sz w:val="22"/>
          <w:szCs w:val="22"/>
        </w:rPr>
        <w:t>0</w:t>
      </w:r>
      <w:r w:rsidR="005107C4" w:rsidRPr="00FF2873">
        <w:rPr>
          <w:rFonts w:ascii="Calisto MT" w:hAnsi="Calisto MT"/>
          <w:sz w:val="22"/>
          <w:szCs w:val="22"/>
        </w:rPr>
        <w:t xml:space="preserve"> % de la masse des pensions + </w:t>
      </w:r>
      <w:r w:rsidR="00FF2873">
        <w:rPr>
          <w:rFonts w:ascii="Calisto MT" w:hAnsi="Calisto MT"/>
          <w:sz w:val="22"/>
          <w:szCs w:val="22"/>
        </w:rPr>
        <w:t xml:space="preserve">la </w:t>
      </w:r>
      <w:r w:rsidR="005107C4" w:rsidRPr="00FF2873">
        <w:rPr>
          <w:rFonts w:ascii="Calisto MT" w:hAnsi="Calisto MT"/>
          <w:sz w:val="22"/>
          <w:szCs w:val="22"/>
        </w:rPr>
        <w:t>réversion pesant</w:t>
      </w:r>
      <w:r w:rsidR="00DB6235" w:rsidRPr="00FF2873">
        <w:rPr>
          <w:rFonts w:ascii="Calisto MT" w:hAnsi="Calisto MT"/>
          <w:sz w:val="22"/>
          <w:szCs w:val="22"/>
        </w:rPr>
        <w:t xml:space="preserve"> </w:t>
      </w:r>
      <w:r w:rsidR="005107C4" w:rsidRPr="00FF2873">
        <w:rPr>
          <w:rFonts w:ascii="Calisto MT" w:hAnsi="Calisto MT"/>
          <w:sz w:val="22"/>
          <w:szCs w:val="22"/>
        </w:rPr>
        <w:t>1</w:t>
      </w:r>
      <w:r w:rsidR="001E4491" w:rsidRPr="00FF2873">
        <w:rPr>
          <w:rFonts w:ascii="Calisto MT" w:hAnsi="Calisto MT"/>
          <w:sz w:val="22"/>
          <w:szCs w:val="22"/>
        </w:rPr>
        <w:t>2</w:t>
      </w:r>
      <w:r w:rsidR="005107C4" w:rsidRPr="00FF2873">
        <w:rPr>
          <w:rFonts w:ascii="Calisto MT" w:hAnsi="Calisto MT"/>
          <w:sz w:val="22"/>
          <w:szCs w:val="22"/>
        </w:rPr>
        <w:t xml:space="preserve"> % des pensions.</w:t>
      </w:r>
      <w:r w:rsidR="005107C4" w:rsidRPr="00FF2873">
        <w:rPr>
          <w:rFonts w:ascii="Calisto MT" w:hAnsi="Calisto MT"/>
          <w:sz w:val="22"/>
          <w:szCs w:val="22"/>
        </w:rPr>
        <w:br/>
        <w:t xml:space="preserve">Projet : </w:t>
      </w:r>
      <w:r w:rsidR="00FF2873">
        <w:rPr>
          <w:rFonts w:ascii="Calisto MT" w:hAnsi="Calisto MT"/>
          <w:sz w:val="22"/>
          <w:szCs w:val="22"/>
        </w:rPr>
        <w:t xml:space="preserve">un </w:t>
      </w:r>
      <w:r w:rsidR="005107C4" w:rsidRPr="00FF2873">
        <w:rPr>
          <w:rFonts w:ascii="Calisto MT" w:hAnsi="Calisto MT"/>
          <w:sz w:val="22"/>
          <w:szCs w:val="22"/>
        </w:rPr>
        <w:t xml:space="preserve">cœur du système </w:t>
      </w:r>
      <w:r w:rsidR="00FF2873">
        <w:rPr>
          <w:rFonts w:ascii="Calisto MT" w:hAnsi="Calisto MT"/>
          <w:sz w:val="22"/>
          <w:szCs w:val="22"/>
        </w:rPr>
        <w:t xml:space="preserve">purement </w:t>
      </w:r>
      <w:r w:rsidR="005107C4" w:rsidRPr="00FF2873">
        <w:rPr>
          <w:rFonts w:ascii="Calisto MT" w:hAnsi="Calisto MT"/>
          <w:sz w:val="22"/>
          <w:szCs w:val="22"/>
        </w:rPr>
        <w:t xml:space="preserve">contributif + </w:t>
      </w:r>
      <w:r w:rsidR="00FF2873">
        <w:rPr>
          <w:rFonts w:ascii="Calisto MT" w:hAnsi="Calisto MT"/>
          <w:sz w:val="22"/>
          <w:szCs w:val="22"/>
        </w:rPr>
        <w:t xml:space="preserve">des </w:t>
      </w:r>
      <w:r w:rsidR="005107C4" w:rsidRPr="00FF2873">
        <w:rPr>
          <w:rFonts w:ascii="Calisto MT" w:hAnsi="Calisto MT"/>
          <w:sz w:val="22"/>
          <w:szCs w:val="22"/>
        </w:rPr>
        <w:t>solidarités d’un maximum de 2</w:t>
      </w:r>
      <w:r w:rsidR="00FF2873">
        <w:rPr>
          <w:rFonts w:ascii="Calisto MT" w:hAnsi="Calisto MT"/>
          <w:sz w:val="22"/>
          <w:szCs w:val="22"/>
        </w:rPr>
        <w:t>0</w:t>
      </w:r>
      <w:r w:rsidR="005107C4" w:rsidRPr="00FF2873">
        <w:rPr>
          <w:rFonts w:ascii="Calisto MT" w:hAnsi="Calisto MT"/>
          <w:sz w:val="22"/>
          <w:szCs w:val="22"/>
        </w:rPr>
        <w:t xml:space="preserve"> % des pensions</w:t>
      </w:r>
      <w:r w:rsidR="005107C4">
        <w:rPr>
          <w:rFonts w:ascii="Calisto MT" w:hAnsi="Calisto MT"/>
          <w:sz w:val="22"/>
          <w:szCs w:val="22"/>
        </w:rPr>
        <w:t xml:space="preserve"> + </w:t>
      </w:r>
      <w:r w:rsidR="00FF2873">
        <w:rPr>
          <w:rFonts w:ascii="Calisto MT" w:hAnsi="Calisto MT"/>
          <w:sz w:val="22"/>
          <w:szCs w:val="22"/>
        </w:rPr>
        <w:t xml:space="preserve">probablement un maximum de 12 % pour les </w:t>
      </w:r>
      <w:r w:rsidR="005107C4">
        <w:rPr>
          <w:rFonts w:ascii="Calisto MT" w:hAnsi="Calisto MT"/>
          <w:sz w:val="22"/>
          <w:szCs w:val="22"/>
        </w:rPr>
        <w:t>réversion</w:t>
      </w:r>
      <w:r w:rsidR="00FF2873">
        <w:rPr>
          <w:rFonts w:ascii="Calisto MT" w:hAnsi="Calisto MT"/>
          <w:sz w:val="22"/>
          <w:szCs w:val="22"/>
        </w:rPr>
        <w:t>s</w:t>
      </w:r>
    </w:p>
    <w:p w:rsidR="00FF2873" w:rsidRDefault="00FF2873" w:rsidP="00FF2873">
      <w:pPr>
        <w:ind w:left="284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Perte, au moins, des éléments contributifs du cœur du système : les inégalités vont augmenter.</w:t>
      </w:r>
    </w:p>
    <w:p w:rsidR="005107C4" w:rsidRDefault="001E20CB" w:rsidP="00FF2873">
      <w:pPr>
        <w:spacing w:before="80"/>
        <w:ind w:left="284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Tous les régimes importants devraient rester en place, mais </w:t>
      </w:r>
      <w:r w:rsidR="00FF2873">
        <w:rPr>
          <w:rFonts w:ascii="Calisto MT" w:hAnsi="Calisto MT"/>
          <w:sz w:val="22"/>
          <w:szCs w:val="22"/>
        </w:rPr>
        <w:t>seront obligés d’</w:t>
      </w:r>
      <w:r>
        <w:rPr>
          <w:rFonts w:ascii="Calisto MT" w:hAnsi="Calisto MT"/>
          <w:sz w:val="22"/>
          <w:szCs w:val="22"/>
        </w:rPr>
        <w:t xml:space="preserve">appliquer les règles générales définies par la loi (points, solidarités, réversion). Ils peuvent attribuer un « avantage » particulier </w:t>
      </w:r>
      <w:r w:rsidR="00FF2873">
        <w:rPr>
          <w:rFonts w:ascii="Calisto MT" w:hAnsi="Calisto MT"/>
          <w:sz w:val="22"/>
          <w:szCs w:val="22"/>
        </w:rPr>
        <w:t>qu’à la condition d’être</w:t>
      </w:r>
      <w:r>
        <w:rPr>
          <w:rFonts w:ascii="Calisto MT" w:hAnsi="Calisto MT"/>
          <w:sz w:val="22"/>
          <w:szCs w:val="22"/>
        </w:rPr>
        <w:t xml:space="preserve"> admis et repris dans la loi (</w:t>
      </w:r>
      <w:r w:rsidR="00FF2873">
        <w:rPr>
          <w:rFonts w:ascii="Calisto MT" w:hAnsi="Calisto MT"/>
          <w:sz w:val="22"/>
          <w:szCs w:val="22"/>
        </w:rPr>
        <w:t xml:space="preserve">est acquis </w:t>
      </w:r>
      <w:r>
        <w:rPr>
          <w:rFonts w:ascii="Calisto MT" w:hAnsi="Calisto MT"/>
          <w:sz w:val="22"/>
          <w:szCs w:val="22"/>
        </w:rPr>
        <w:t>le statut des militaires qui est unique et permet de partir plus tôt en retraite</w:t>
      </w:r>
      <w:r w:rsidR="00DB07C3">
        <w:rPr>
          <w:rFonts w:ascii="Calisto MT" w:hAnsi="Calisto MT"/>
          <w:sz w:val="22"/>
          <w:szCs w:val="22"/>
        </w:rPr>
        <w:t xml:space="preserve"> – pas le départ anticipé des danseurs car les statut</w:t>
      </w:r>
      <w:r w:rsidR="002F51E8">
        <w:rPr>
          <w:rFonts w:ascii="Calisto MT" w:hAnsi="Calisto MT"/>
          <w:sz w:val="22"/>
          <w:szCs w:val="22"/>
        </w:rPr>
        <w:t>s des opéras</w:t>
      </w:r>
      <w:r w:rsidR="00DB07C3">
        <w:rPr>
          <w:rFonts w:ascii="Calisto MT" w:hAnsi="Calisto MT"/>
          <w:sz w:val="22"/>
          <w:szCs w:val="22"/>
        </w:rPr>
        <w:t xml:space="preserve"> de Paris et Lyon diffèrent et la loi doit déterminer un statut commun).</w:t>
      </w:r>
    </w:p>
    <w:p w:rsidR="00E8133F" w:rsidRDefault="002F51E8" w:rsidP="00C668FB">
      <w:pPr>
        <w:spacing w:before="60"/>
        <w:ind w:left="284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Éléments sur les droits fa</w:t>
      </w:r>
      <w:r w:rsidR="00C668FB">
        <w:rPr>
          <w:rFonts w:ascii="Calisto MT" w:hAnsi="Calisto MT"/>
          <w:sz w:val="22"/>
          <w:szCs w:val="22"/>
        </w:rPr>
        <w:t xml:space="preserve">miliaux et les inégalités H / F : prendre </w:t>
      </w:r>
      <w:r w:rsidR="00221FB2" w:rsidRPr="00221FB2">
        <w:rPr>
          <w:rFonts w:ascii="Calisto MT" w:hAnsi="Calisto MT"/>
          <w:sz w:val="22"/>
          <w:szCs w:val="22"/>
        </w:rPr>
        <w:t xml:space="preserve">4a - </w:t>
      </w:r>
      <w:proofErr w:type="spellStart"/>
      <w:r w:rsidR="00221FB2" w:rsidRPr="00221FB2">
        <w:rPr>
          <w:rFonts w:ascii="Calisto MT" w:hAnsi="Calisto MT"/>
          <w:sz w:val="22"/>
          <w:szCs w:val="22"/>
        </w:rPr>
        <w:t>Fiscalite</w:t>
      </w:r>
      <w:proofErr w:type="spellEnd"/>
      <w:r w:rsidR="00221FB2" w:rsidRPr="00221FB2">
        <w:rPr>
          <w:rFonts w:ascii="Calisto MT" w:hAnsi="Calisto MT"/>
          <w:sz w:val="22"/>
          <w:szCs w:val="22"/>
        </w:rPr>
        <w:t xml:space="preserve"> famille H/F</w:t>
      </w:r>
      <w:r w:rsidR="00625162" w:rsidRPr="00625162">
        <w:rPr>
          <w:rFonts w:ascii="Calisto MT" w:hAnsi="Calisto MT"/>
          <w:sz w:val="22"/>
          <w:szCs w:val="22"/>
        </w:rPr>
        <w:t>.pdf</w:t>
      </w:r>
    </w:p>
    <w:p w:rsidR="004E05FF" w:rsidRPr="00E8133F" w:rsidRDefault="004E05FF" w:rsidP="001D7B20">
      <w:pPr>
        <w:spacing w:before="60"/>
        <w:ind w:left="284"/>
        <w:rPr>
          <w:rFonts w:ascii="Calisto MT" w:hAnsi="Calisto MT"/>
          <w:sz w:val="22"/>
          <w:szCs w:val="22"/>
        </w:rPr>
      </w:pPr>
    </w:p>
    <w:p w:rsidR="00E8133F" w:rsidRPr="00E8133F" w:rsidRDefault="00E8133F" w:rsidP="00E8133F">
      <w:pPr>
        <w:rPr>
          <w:rFonts w:ascii="Calisto MT" w:hAnsi="Calisto MT"/>
          <w:b/>
          <w:szCs w:val="22"/>
        </w:rPr>
      </w:pPr>
      <w:r>
        <w:rPr>
          <w:rFonts w:ascii="Calisto MT" w:hAnsi="Calisto MT"/>
          <w:b/>
          <w:szCs w:val="22"/>
        </w:rPr>
        <w:lastRenderedPageBreak/>
        <w:t xml:space="preserve">5) </w:t>
      </w:r>
      <w:r w:rsidRPr="00E8133F">
        <w:rPr>
          <w:rFonts w:ascii="Calisto MT" w:hAnsi="Calisto MT"/>
          <w:b/>
          <w:szCs w:val="22"/>
        </w:rPr>
        <w:t>Améliorer le système de retraite, c'est possible, c'est un choix politique</w:t>
      </w:r>
    </w:p>
    <w:p w:rsidR="00E8133F" w:rsidRDefault="004E05FF" w:rsidP="001D7B20">
      <w:pPr>
        <w:spacing w:before="60"/>
        <w:ind w:left="284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5a - Fiche 3 retraite et progrè</w:t>
      </w:r>
      <w:r w:rsidRPr="004E05FF">
        <w:rPr>
          <w:rFonts w:ascii="Calisto MT" w:hAnsi="Calisto MT"/>
          <w:sz w:val="22"/>
          <w:szCs w:val="22"/>
        </w:rPr>
        <w:t>s social.pdf</w:t>
      </w:r>
    </w:p>
    <w:p w:rsidR="001E39FD" w:rsidRDefault="00C668FB" w:rsidP="001E39FD">
      <w:pPr>
        <w:spacing w:before="60"/>
        <w:ind w:left="284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Insister sur</w:t>
      </w:r>
      <w:r w:rsidR="001E39FD">
        <w:rPr>
          <w:rFonts w:ascii="Calisto MT" w:hAnsi="Calisto MT"/>
          <w:sz w:val="22"/>
          <w:szCs w:val="22"/>
        </w:rPr>
        <w:t xml:space="preserve"> la productivité et son partage, en s’inspirant de l’argumentaire du livre Retraite 2010 d’ATTAC – Copernic : </w:t>
      </w:r>
      <w:r w:rsidR="001E39FD" w:rsidRPr="001E39FD">
        <w:rPr>
          <w:rFonts w:ascii="Calisto MT" w:hAnsi="Calisto MT"/>
          <w:sz w:val="22"/>
          <w:szCs w:val="22"/>
        </w:rPr>
        <w:t>5b - Livre ATTAC Copernic.pdf</w:t>
      </w:r>
      <w:r w:rsidR="001E39FD">
        <w:rPr>
          <w:rFonts w:ascii="Calisto MT" w:hAnsi="Calisto MT"/>
          <w:sz w:val="22"/>
          <w:szCs w:val="22"/>
        </w:rPr>
        <w:br/>
        <w:t>Il mériterait une sérieuse mise à jour, mais le raisonnement ne change pas.</w:t>
      </w:r>
    </w:p>
    <w:p w:rsidR="00E8133F" w:rsidRDefault="00E8133F" w:rsidP="001E39FD">
      <w:pPr>
        <w:spacing w:before="60"/>
        <w:rPr>
          <w:rFonts w:ascii="Calisto MT" w:hAnsi="Calisto MT"/>
          <w:sz w:val="22"/>
          <w:szCs w:val="22"/>
        </w:rPr>
      </w:pPr>
    </w:p>
    <w:p w:rsidR="00C1583D" w:rsidRPr="00E8133F" w:rsidRDefault="00C1583D" w:rsidP="001E39FD">
      <w:pPr>
        <w:spacing w:before="60"/>
        <w:rPr>
          <w:rFonts w:ascii="Calisto MT" w:hAnsi="Calisto MT"/>
          <w:sz w:val="22"/>
          <w:szCs w:val="22"/>
        </w:rPr>
      </w:pPr>
    </w:p>
    <w:p w:rsidR="00E8133F" w:rsidRPr="00E8133F" w:rsidRDefault="00E8133F" w:rsidP="00E8133F">
      <w:pPr>
        <w:rPr>
          <w:rFonts w:ascii="Calisto MT" w:hAnsi="Calisto MT"/>
          <w:b/>
          <w:szCs w:val="22"/>
        </w:rPr>
      </w:pPr>
      <w:r>
        <w:rPr>
          <w:rFonts w:ascii="Calisto MT" w:hAnsi="Calisto MT"/>
          <w:b/>
          <w:szCs w:val="22"/>
        </w:rPr>
        <w:t xml:space="preserve">6) </w:t>
      </w:r>
      <w:r w:rsidRPr="00E8133F">
        <w:rPr>
          <w:rFonts w:ascii="Calisto MT" w:hAnsi="Calisto MT"/>
          <w:b/>
          <w:szCs w:val="22"/>
        </w:rPr>
        <w:t>Discussion sur les droits souhaités, les droits qui mobilisent...</w:t>
      </w:r>
    </w:p>
    <w:p w:rsidR="002C244F" w:rsidRDefault="002936DE" w:rsidP="001D7B20">
      <w:pPr>
        <w:spacing w:before="60"/>
        <w:ind w:left="284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Pension de 75 % de l’ancien salaire après 37 ans validés (moins pour les travaux pénibles) avec au minimum le SMIC revendiqué.</w:t>
      </w:r>
    </w:p>
    <w:p w:rsidR="002936DE" w:rsidRDefault="002936DE" w:rsidP="001D7B20">
      <w:pPr>
        <w:spacing w:before="60"/>
        <w:ind w:left="284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Départ à 60 ans </w:t>
      </w:r>
      <w:r>
        <w:rPr>
          <w:rFonts w:ascii="Calisto MT" w:hAnsi="Calisto MT"/>
          <w:sz w:val="22"/>
          <w:szCs w:val="22"/>
        </w:rPr>
        <w:t>(moins pour les travaux pénibles).</w:t>
      </w:r>
    </w:p>
    <w:p w:rsidR="002936DE" w:rsidRDefault="002936DE" w:rsidP="001D7B20">
      <w:pPr>
        <w:spacing w:before="60"/>
        <w:ind w:left="284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Maintien de deux grands systèmes prenant en compte soit le dernier salaire sans prime, soit le salaire des 10 meilleures années avec prime.</w:t>
      </w:r>
    </w:p>
    <w:p w:rsidR="002936DE" w:rsidRDefault="002936DE" w:rsidP="001D7B20">
      <w:pPr>
        <w:spacing w:before="60"/>
        <w:ind w:left="284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Réversion pour tous les couples re</w:t>
      </w:r>
      <w:r w:rsidR="005F574F">
        <w:rPr>
          <w:rFonts w:ascii="Calisto MT" w:hAnsi="Calisto MT"/>
          <w:sz w:val="22"/>
          <w:szCs w:val="22"/>
        </w:rPr>
        <w:t xml:space="preserve">connus, sans condition de seuil (en rappelant que les pensions élevées n’existent pas : voir </w:t>
      </w:r>
      <w:r w:rsidR="005F574F" w:rsidRPr="005F574F">
        <w:rPr>
          <w:rFonts w:ascii="Calisto MT" w:hAnsi="Calisto MT"/>
          <w:sz w:val="22"/>
          <w:szCs w:val="22"/>
        </w:rPr>
        <w:t>Fiche 6 pension inegalites.pdf</w:t>
      </w:r>
      <w:r w:rsidR="005F574F">
        <w:rPr>
          <w:rFonts w:ascii="Calisto MT" w:hAnsi="Calisto MT"/>
          <w:sz w:val="22"/>
          <w:szCs w:val="22"/>
        </w:rPr>
        <w:t>).</w:t>
      </w:r>
    </w:p>
    <w:p w:rsidR="002936DE" w:rsidRDefault="002936DE" w:rsidP="001D7B20">
      <w:pPr>
        <w:spacing w:before="60"/>
        <w:ind w:left="284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Exemple de négociation : distribuer la somme donnée actuellement sous forme de 10 % de complément de pension par un forfait par enfant, dès le premier.</w:t>
      </w:r>
    </w:p>
    <w:p w:rsidR="002936DE" w:rsidRDefault="002936DE" w:rsidP="001D7B20">
      <w:pPr>
        <w:spacing w:before="60"/>
        <w:ind w:left="284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Prise en compte de la totalité des interruptions chômage, maladie, naissance, éducation des enfants…</w:t>
      </w:r>
      <w:r w:rsidR="005F574F">
        <w:rPr>
          <w:rFonts w:ascii="Calisto MT" w:hAnsi="Calisto MT"/>
          <w:sz w:val="22"/>
          <w:szCs w:val="22"/>
        </w:rPr>
        <w:t xml:space="preserve"> L’invalidité, le coûts des EHPAD relèvent de la solidarité nationale, prise en charge à 100 % par la sécu.</w:t>
      </w:r>
    </w:p>
    <w:p w:rsidR="002936DE" w:rsidRDefault="002936DE" w:rsidP="001D7B20">
      <w:pPr>
        <w:spacing w:before="60"/>
        <w:ind w:left="284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Indexer les pensions sur la productivité.</w:t>
      </w:r>
    </w:p>
    <w:p w:rsidR="002936DE" w:rsidRDefault="002936DE" w:rsidP="001D7B20">
      <w:pPr>
        <w:spacing w:before="60"/>
        <w:ind w:left="284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Cotiser sur tous les revenus distribués par les entreprises.</w:t>
      </w:r>
    </w:p>
    <w:p w:rsidR="00E8133F" w:rsidRDefault="00E8133F" w:rsidP="001D7B20">
      <w:pPr>
        <w:spacing w:before="60"/>
        <w:ind w:left="284"/>
        <w:rPr>
          <w:rFonts w:ascii="Calisto MT" w:hAnsi="Calisto MT"/>
          <w:sz w:val="22"/>
          <w:szCs w:val="22"/>
        </w:rPr>
      </w:pPr>
    </w:p>
    <w:p w:rsidR="00E8133F" w:rsidRPr="005F574F" w:rsidRDefault="00E8133F" w:rsidP="001D7B20">
      <w:pPr>
        <w:spacing w:before="60"/>
        <w:ind w:left="284"/>
        <w:rPr>
          <w:rFonts w:ascii="Calisto MT" w:hAnsi="Calisto MT"/>
          <w:sz w:val="21"/>
          <w:szCs w:val="22"/>
        </w:rPr>
      </w:pPr>
    </w:p>
    <w:p w:rsidR="00E8133F" w:rsidRPr="005F574F" w:rsidRDefault="00E8133F">
      <w:pPr>
        <w:rPr>
          <w:rFonts w:ascii="Calisto MT" w:hAnsi="Calisto MT"/>
          <w:sz w:val="21"/>
          <w:szCs w:val="22"/>
        </w:rPr>
      </w:pPr>
    </w:p>
    <w:p w:rsidR="00605518" w:rsidRPr="005F574F" w:rsidRDefault="00605518">
      <w:pPr>
        <w:rPr>
          <w:rFonts w:ascii="Calisto MT" w:hAnsi="Calisto MT"/>
          <w:sz w:val="21"/>
          <w:szCs w:val="22"/>
        </w:rPr>
      </w:pPr>
    </w:p>
    <w:p w:rsidR="00605518" w:rsidRPr="005F574F" w:rsidRDefault="00605518" w:rsidP="005F574F">
      <w:pPr>
        <w:spacing w:line="240" w:lineRule="exact"/>
        <w:rPr>
          <w:rFonts w:ascii="Calisto MT" w:hAnsi="Calisto MT"/>
          <w:sz w:val="21"/>
          <w:szCs w:val="22"/>
        </w:rPr>
      </w:pPr>
    </w:p>
    <w:p w:rsidR="00605518" w:rsidRPr="005F574F" w:rsidRDefault="00605518" w:rsidP="005F57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exact"/>
        <w:rPr>
          <w:rFonts w:ascii="Calisto MT" w:hAnsi="Calisto MT" w:cs="Times"/>
          <w:sz w:val="22"/>
          <w:szCs w:val="22"/>
        </w:rPr>
      </w:pPr>
    </w:p>
    <w:p w:rsidR="00605518" w:rsidRPr="005F574F" w:rsidRDefault="00605518" w:rsidP="005F5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240" w:lineRule="exact"/>
        <w:jc w:val="center"/>
        <w:rPr>
          <w:rFonts w:ascii="Calisto MT" w:hAnsi="Calisto MT" w:cs="Times"/>
          <w:sz w:val="22"/>
          <w:szCs w:val="20"/>
        </w:rPr>
      </w:pPr>
      <w:r w:rsidRPr="005F574F">
        <w:rPr>
          <w:rFonts w:ascii="Calisto MT" w:hAnsi="Calisto MT" w:cs="Times"/>
          <w:b/>
          <w:color w:val="000000"/>
          <w:sz w:val="22"/>
          <w:szCs w:val="20"/>
        </w:rPr>
        <w:t>Définitions</w:t>
      </w:r>
    </w:p>
    <w:p w:rsidR="00605518" w:rsidRPr="005F574F" w:rsidRDefault="00605518" w:rsidP="005F5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exact"/>
        <w:rPr>
          <w:rFonts w:ascii="Calisto MT" w:hAnsi="Calisto MT" w:cs="Times"/>
          <w:sz w:val="22"/>
          <w:szCs w:val="20"/>
        </w:rPr>
      </w:pPr>
    </w:p>
    <w:p w:rsidR="00605518" w:rsidRPr="005F574F" w:rsidRDefault="00605518" w:rsidP="005F5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exact"/>
        <w:jc w:val="both"/>
        <w:rPr>
          <w:rFonts w:ascii="Calisto MT" w:hAnsi="Calisto MT" w:cs="Times"/>
          <w:sz w:val="22"/>
          <w:szCs w:val="20"/>
        </w:rPr>
      </w:pPr>
      <w:r w:rsidRPr="005F574F">
        <w:rPr>
          <w:rFonts w:ascii="Calisto MT" w:hAnsi="Calisto MT" w:cs="Times"/>
          <w:b/>
          <w:sz w:val="22"/>
          <w:szCs w:val="20"/>
        </w:rPr>
        <w:t>Taux d'activité</w:t>
      </w:r>
      <w:r w:rsidRPr="005F574F">
        <w:rPr>
          <w:rFonts w:ascii="Calisto MT" w:hAnsi="Calisto MT" w:cs="Times"/>
          <w:sz w:val="22"/>
          <w:szCs w:val="20"/>
        </w:rPr>
        <w:t> : rapport entre le nombre d'</w:t>
      </w:r>
      <w:hyperlink r:id="rId5" w:history="1">
        <w:r w:rsidRPr="005F574F">
          <w:rPr>
            <w:rFonts w:ascii="Calisto MT" w:hAnsi="Calisto MT" w:cs="Times"/>
            <w:sz w:val="22"/>
            <w:szCs w:val="20"/>
          </w:rPr>
          <w:t>actifs</w:t>
        </w:r>
      </w:hyperlink>
      <w:r w:rsidRPr="005F574F">
        <w:rPr>
          <w:rFonts w:ascii="Calisto MT" w:hAnsi="Calisto MT" w:cs="Times"/>
          <w:sz w:val="22"/>
          <w:szCs w:val="20"/>
        </w:rPr>
        <w:t xml:space="preserve"> (</w:t>
      </w:r>
      <w:hyperlink r:id="rId6" w:history="1">
        <w:r w:rsidRPr="005F574F">
          <w:rPr>
            <w:rFonts w:ascii="Calisto MT" w:hAnsi="Calisto MT" w:cs="Times"/>
            <w:sz w:val="22"/>
            <w:szCs w:val="20"/>
          </w:rPr>
          <w:t>actifs occupés</w:t>
        </w:r>
      </w:hyperlink>
      <w:r w:rsidRPr="005F574F">
        <w:rPr>
          <w:rFonts w:ascii="Calisto MT" w:hAnsi="Calisto MT" w:cs="Times"/>
          <w:sz w:val="22"/>
          <w:szCs w:val="20"/>
        </w:rPr>
        <w:t xml:space="preserve"> et </w:t>
      </w:r>
      <w:hyperlink r:id="rId7" w:history="1">
        <w:r w:rsidRPr="005F574F">
          <w:rPr>
            <w:rFonts w:ascii="Calisto MT" w:hAnsi="Calisto MT" w:cs="Times"/>
            <w:sz w:val="22"/>
            <w:szCs w:val="20"/>
          </w:rPr>
          <w:t>chômeurs</w:t>
        </w:r>
      </w:hyperlink>
      <w:r w:rsidRPr="005F574F">
        <w:rPr>
          <w:rFonts w:ascii="Calisto MT" w:hAnsi="Calisto MT" w:cs="Times"/>
          <w:sz w:val="22"/>
          <w:szCs w:val="20"/>
        </w:rPr>
        <w:t>) et la population totale correspondante.</w:t>
      </w:r>
    </w:p>
    <w:p w:rsidR="00605518" w:rsidRPr="005F574F" w:rsidRDefault="00605518" w:rsidP="005F5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240" w:lineRule="exact"/>
        <w:rPr>
          <w:rFonts w:ascii="Calisto MT" w:hAnsi="Calisto MT" w:cs="Times"/>
          <w:sz w:val="22"/>
          <w:szCs w:val="20"/>
        </w:rPr>
      </w:pPr>
      <w:r w:rsidRPr="005F574F">
        <w:rPr>
          <w:rFonts w:ascii="Calisto MT" w:hAnsi="Calisto MT" w:cs="Times"/>
          <w:b/>
          <w:sz w:val="22"/>
          <w:szCs w:val="20"/>
        </w:rPr>
        <w:t>Taux de chômage</w:t>
      </w:r>
      <w:r w:rsidRPr="005F574F">
        <w:rPr>
          <w:rFonts w:ascii="Calisto MT" w:hAnsi="Calisto MT" w:cs="Times"/>
          <w:sz w:val="22"/>
          <w:szCs w:val="20"/>
        </w:rPr>
        <w:t xml:space="preserve"> : pourcentage de </w:t>
      </w:r>
      <w:hyperlink r:id="rId8" w:history="1">
        <w:r w:rsidRPr="005F574F">
          <w:rPr>
            <w:rFonts w:ascii="Calisto MT" w:hAnsi="Calisto MT" w:cs="Times"/>
            <w:sz w:val="22"/>
            <w:szCs w:val="20"/>
          </w:rPr>
          <w:t>chômeurs</w:t>
        </w:r>
      </w:hyperlink>
      <w:r w:rsidRPr="005F574F">
        <w:rPr>
          <w:rFonts w:ascii="Calisto MT" w:hAnsi="Calisto MT" w:cs="Times"/>
          <w:sz w:val="22"/>
          <w:szCs w:val="20"/>
        </w:rPr>
        <w:t xml:space="preserve"> dans la </w:t>
      </w:r>
      <w:hyperlink r:id="rId9" w:history="1">
        <w:r w:rsidRPr="005F574F">
          <w:rPr>
            <w:rFonts w:ascii="Calisto MT" w:hAnsi="Calisto MT" w:cs="Times"/>
            <w:sz w:val="22"/>
            <w:szCs w:val="20"/>
          </w:rPr>
          <w:t>population active</w:t>
        </w:r>
      </w:hyperlink>
      <w:r w:rsidRPr="005F574F">
        <w:rPr>
          <w:rFonts w:ascii="Calisto MT" w:hAnsi="Calisto MT" w:cs="Times"/>
          <w:sz w:val="22"/>
          <w:szCs w:val="20"/>
        </w:rPr>
        <w:t xml:space="preserve"> (</w:t>
      </w:r>
      <w:hyperlink r:id="rId10" w:history="1">
        <w:r w:rsidRPr="005F574F">
          <w:rPr>
            <w:rFonts w:ascii="Calisto MT" w:hAnsi="Calisto MT" w:cs="Times"/>
            <w:sz w:val="22"/>
            <w:szCs w:val="20"/>
          </w:rPr>
          <w:t>actifs occupés</w:t>
        </w:r>
      </w:hyperlink>
      <w:r w:rsidRPr="005F574F">
        <w:rPr>
          <w:rFonts w:ascii="Calisto MT" w:hAnsi="Calisto MT" w:cs="Times"/>
          <w:sz w:val="22"/>
          <w:szCs w:val="20"/>
        </w:rPr>
        <w:t xml:space="preserve"> + chômeurs).</w:t>
      </w:r>
    </w:p>
    <w:p w:rsidR="00605518" w:rsidRPr="005F574F" w:rsidRDefault="00605518" w:rsidP="005F5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240" w:lineRule="exact"/>
        <w:jc w:val="both"/>
        <w:rPr>
          <w:rFonts w:ascii="Calisto MT" w:hAnsi="Calisto MT" w:cs="Times"/>
          <w:sz w:val="22"/>
          <w:szCs w:val="20"/>
        </w:rPr>
      </w:pPr>
      <w:r w:rsidRPr="005F574F">
        <w:rPr>
          <w:rFonts w:ascii="Calisto MT" w:hAnsi="Calisto MT" w:cs="Times"/>
          <w:b/>
          <w:sz w:val="22"/>
          <w:szCs w:val="20"/>
        </w:rPr>
        <w:t>Le taux d'emploi</w:t>
      </w:r>
      <w:r w:rsidRPr="005F574F">
        <w:rPr>
          <w:rFonts w:ascii="Calisto MT" w:hAnsi="Calisto MT" w:cs="Times"/>
          <w:sz w:val="22"/>
          <w:szCs w:val="20"/>
        </w:rPr>
        <w:t xml:space="preserve"> d'une classe d'individus est le rapport entre le nombre d'individus de la classe ayant un emploi et le nombre total d'individus dans la classe, en se limitant à la population en </w:t>
      </w:r>
      <w:hyperlink r:id="rId11" w:history="1">
        <w:r w:rsidRPr="005F574F">
          <w:rPr>
            <w:rFonts w:ascii="Calisto MT" w:hAnsi="Calisto MT" w:cs="Times"/>
            <w:sz w:val="22"/>
            <w:szCs w:val="20"/>
          </w:rPr>
          <w:t>âge</w:t>
        </w:r>
      </w:hyperlink>
      <w:r w:rsidRPr="005F574F">
        <w:rPr>
          <w:rFonts w:ascii="Calisto MT" w:hAnsi="Calisto MT" w:cs="Times"/>
          <w:sz w:val="22"/>
          <w:szCs w:val="20"/>
        </w:rPr>
        <w:t xml:space="preserve"> de travailler (généralement définie, en comparaison internationale, comme les personnes âgées de 15 à 64 ans).</w:t>
      </w:r>
    </w:p>
    <w:p w:rsidR="00605518" w:rsidRPr="005F574F" w:rsidRDefault="00605518" w:rsidP="005F5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240" w:lineRule="exact"/>
        <w:jc w:val="both"/>
        <w:rPr>
          <w:rFonts w:ascii="Calisto MT" w:hAnsi="Calisto MT" w:cs="Verdana"/>
          <w:bCs/>
          <w:sz w:val="22"/>
          <w:szCs w:val="20"/>
        </w:rPr>
      </w:pPr>
      <w:r w:rsidRPr="005F574F">
        <w:rPr>
          <w:rFonts w:ascii="Calisto MT" w:hAnsi="Calisto MT" w:cs="Verdana"/>
          <w:b/>
          <w:bCs/>
          <w:sz w:val="22"/>
          <w:szCs w:val="20"/>
        </w:rPr>
        <w:t>Ratio de dépendance économique </w:t>
      </w:r>
      <w:r w:rsidRPr="005F574F">
        <w:rPr>
          <w:rFonts w:ascii="Calisto MT" w:hAnsi="Calisto MT" w:cs="Verdana"/>
          <w:bCs/>
          <w:sz w:val="22"/>
          <w:szCs w:val="20"/>
        </w:rPr>
        <w:t>:</w:t>
      </w:r>
      <w:r w:rsidRPr="005F574F">
        <w:rPr>
          <w:rFonts w:ascii="Calisto MT" w:hAnsi="Calisto MT" w:cs="Verdana"/>
          <w:sz w:val="22"/>
          <w:szCs w:val="20"/>
        </w:rPr>
        <w:t xml:space="preserve"> rapport de l'ensemble de la population inoccupée (moins de 20 ans, plus de 60 ans, chômeurs) à la population des actifs occupés</w:t>
      </w:r>
      <w:r w:rsidRPr="005F574F">
        <w:rPr>
          <w:rFonts w:ascii="Calisto MT" w:hAnsi="Calisto MT" w:cs="Times"/>
          <w:sz w:val="22"/>
          <w:szCs w:val="20"/>
        </w:rPr>
        <w:t>.</w:t>
      </w:r>
    </w:p>
    <w:p w:rsidR="00605518" w:rsidRPr="005F574F" w:rsidRDefault="00605518" w:rsidP="005F5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240" w:lineRule="exact"/>
        <w:jc w:val="both"/>
        <w:rPr>
          <w:rFonts w:ascii="Calisto MT" w:hAnsi="Calisto MT" w:cs="Verdana"/>
          <w:bCs/>
          <w:sz w:val="22"/>
          <w:szCs w:val="20"/>
        </w:rPr>
      </w:pPr>
      <w:r w:rsidRPr="005F574F">
        <w:rPr>
          <w:rFonts w:ascii="Calisto MT" w:hAnsi="Calisto MT" w:cs="Verdana"/>
          <w:b/>
          <w:bCs/>
          <w:sz w:val="22"/>
          <w:szCs w:val="20"/>
        </w:rPr>
        <w:t>Ratio de dépendance démographique </w:t>
      </w:r>
      <w:r w:rsidRPr="005F574F">
        <w:rPr>
          <w:rFonts w:ascii="Calisto MT" w:hAnsi="Calisto MT" w:cs="Verdana"/>
          <w:bCs/>
          <w:sz w:val="22"/>
          <w:szCs w:val="20"/>
        </w:rPr>
        <w:t xml:space="preserve">: ratio des </w:t>
      </w:r>
      <w:r w:rsidRPr="005F574F">
        <w:rPr>
          <w:rFonts w:ascii="Calisto MT" w:hAnsi="Calisto MT" w:cs="Verdana"/>
          <w:sz w:val="22"/>
          <w:szCs w:val="20"/>
        </w:rPr>
        <w:t>plus de 60 ans à la population des 20-59 ans. On parle de dépendance car il s'agit de mesurer le rapport entre une population "dépendante" et celle supposée la soutenir par leur activité.</w:t>
      </w:r>
    </w:p>
    <w:p w:rsidR="005F574F" w:rsidRPr="005F574F" w:rsidRDefault="00605518" w:rsidP="005F5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40" w:lineRule="exact"/>
        <w:jc w:val="both"/>
        <w:rPr>
          <w:rFonts w:ascii="Calisto MT" w:hAnsi="Calisto MT" w:cs="Verdana"/>
          <w:sz w:val="22"/>
          <w:szCs w:val="20"/>
        </w:rPr>
      </w:pPr>
      <w:r w:rsidRPr="005F574F">
        <w:rPr>
          <w:rFonts w:ascii="Calisto MT" w:hAnsi="Calisto MT" w:cs="Verdana"/>
          <w:b/>
          <w:bCs/>
          <w:sz w:val="22"/>
          <w:szCs w:val="20"/>
        </w:rPr>
        <w:t>Ratio de dépendance démographique élargi </w:t>
      </w:r>
      <w:r w:rsidRPr="005F574F">
        <w:rPr>
          <w:rFonts w:ascii="Calisto MT" w:hAnsi="Calisto MT" w:cs="Verdana"/>
          <w:bCs/>
          <w:sz w:val="22"/>
          <w:szCs w:val="20"/>
        </w:rPr>
        <w:t xml:space="preserve">: </w:t>
      </w:r>
      <w:r w:rsidRPr="005F574F">
        <w:rPr>
          <w:rFonts w:ascii="Calisto MT" w:hAnsi="Calisto MT" w:cs="Verdana"/>
          <w:sz w:val="22"/>
          <w:szCs w:val="20"/>
        </w:rPr>
        <w:t>rapport de la population des plus de 60 ans et des moins de 20 ans à celle des 20-59 ans. On parle de ratio de dépendance élargi car il inclut, en plus des retraités, les jeunes inactifs</w:t>
      </w:r>
      <w:r w:rsidR="005F574F">
        <w:rPr>
          <w:rFonts w:ascii="Calisto MT" w:hAnsi="Calisto MT" w:cs="Verdana"/>
          <w:sz w:val="22"/>
          <w:szCs w:val="20"/>
        </w:rPr>
        <w:t>.</w:t>
      </w:r>
      <w:bookmarkStart w:id="0" w:name="_GoBack"/>
      <w:bookmarkEnd w:id="0"/>
    </w:p>
    <w:p w:rsidR="00605518" w:rsidRPr="005F574F" w:rsidRDefault="00605518" w:rsidP="005F57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exact"/>
        <w:rPr>
          <w:rFonts w:ascii="Calisto MT" w:hAnsi="Calisto MT" w:cs="Times"/>
          <w:sz w:val="22"/>
          <w:szCs w:val="22"/>
        </w:rPr>
      </w:pPr>
    </w:p>
    <w:p w:rsidR="00605518" w:rsidRPr="005F574F" w:rsidRDefault="00605518" w:rsidP="005F574F">
      <w:pPr>
        <w:spacing w:line="240" w:lineRule="exact"/>
        <w:rPr>
          <w:rFonts w:ascii="Calisto MT" w:hAnsi="Calisto MT"/>
          <w:b/>
          <w:sz w:val="28"/>
        </w:rPr>
      </w:pPr>
    </w:p>
    <w:sectPr w:rsidR="00605518" w:rsidRPr="005F574F" w:rsidSect="00E8133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D32B8"/>
    <w:multiLevelType w:val="hybridMultilevel"/>
    <w:tmpl w:val="012EB6C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3F"/>
    <w:rsid w:val="0011361D"/>
    <w:rsid w:val="001D4C8B"/>
    <w:rsid w:val="001D7B20"/>
    <w:rsid w:val="001E20CB"/>
    <w:rsid w:val="001E39FD"/>
    <w:rsid w:val="001E4491"/>
    <w:rsid w:val="00221FB2"/>
    <w:rsid w:val="00236093"/>
    <w:rsid w:val="002936DE"/>
    <w:rsid w:val="002A1C81"/>
    <w:rsid w:val="002C244F"/>
    <w:rsid w:val="002F51E8"/>
    <w:rsid w:val="004E05FF"/>
    <w:rsid w:val="005001EB"/>
    <w:rsid w:val="005107C4"/>
    <w:rsid w:val="005A4640"/>
    <w:rsid w:val="005F574F"/>
    <w:rsid w:val="00605518"/>
    <w:rsid w:val="00625162"/>
    <w:rsid w:val="006410A7"/>
    <w:rsid w:val="00857F36"/>
    <w:rsid w:val="009554E3"/>
    <w:rsid w:val="00977921"/>
    <w:rsid w:val="00A708C8"/>
    <w:rsid w:val="00B11B11"/>
    <w:rsid w:val="00C1583D"/>
    <w:rsid w:val="00C532B1"/>
    <w:rsid w:val="00C53497"/>
    <w:rsid w:val="00C63687"/>
    <w:rsid w:val="00C668FB"/>
    <w:rsid w:val="00C753B5"/>
    <w:rsid w:val="00DB07C3"/>
    <w:rsid w:val="00DB6235"/>
    <w:rsid w:val="00E8133F"/>
    <w:rsid w:val="00F052D7"/>
    <w:rsid w:val="00F61959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B015"/>
  <w15:chartTrackingRefBased/>
  <w15:docId w15:val="{2D1DCA2D-E154-CA4C-B8B4-8290D80E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133F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1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e.fr/fr/methodes/default.asp?page=definitions/chomeur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see.fr/fr/methodes/default.asp?page=definitions/chomeur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ee.fr/fr/methodes/default.asp?page=definitions/population-active-occupee.htm" TargetMode="External"/><Relationship Id="rId11" Type="http://schemas.openxmlformats.org/officeDocument/2006/relationships/hyperlink" Target="http://www.insee.fr/fr/methodes/default.asp?page=definitions/age.htm" TargetMode="External"/><Relationship Id="rId5" Type="http://schemas.openxmlformats.org/officeDocument/2006/relationships/hyperlink" Target="http://www.insee.fr/fr/methodes/default.asp?page=definitions/population-active.htm" TargetMode="External"/><Relationship Id="rId10" Type="http://schemas.openxmlformats.org/officeDocument/2006/relationships/hyperlink" Target="http://www.insee.fr/fr/methodes/default.asp?page=definitions/population-active-occupe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ee.fr/fr/methodes/default.asp?page=definitions/population-active.ht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1047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</dc:creator>
  <cp:keywords/>
  <dc:description/>
  <cp:lastModifiedBy>Patrice</cp:lastModifiedBy>
  <cp:revision>13</cp:revision>
  <dcterms:created xsi:type="dcterms:W3CDTF">2018-09-04T07:04:00Z</dcterms:created>
  <dcterms:modified xsi:type="dcterms:W3CDTF">2018-09-17T15:33:00Z</dcterms:modified>
</cp:coreProperties>
</file>